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B7F" w:rsidRDefault="004F03F7" w:rsidP="001E5B7F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ПРЕДМЕТ ЈАВНЕ НАБАВКЕ</w:t>
      </w:r>
    </w:p>
    <w:p w:rsidR="004F03F7" w:rsidRDefault="004F03F7" w:rsidP="001E5B7F">
      <w:pPr>
        <w:jc w:val="both"/>
        <w:rPr>
          <w:rFonts w:ascii="Arial" w:hAnsi="Arial" w:cs="Arial"/>
        </w:rPr>
      </w:pPr>
    </w:p>
    <w:p w:rsidR="001E5B7F" w:rsidRPr="00B81B31" w:rsidRDefault="001E5B7F" w:rsidP="001E5B7F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 xml:space="preserve">Предмет јавне </w:t>
      </w:r>
      <w:r w:rsidRPr="006442D3">
        <w:rPr>
          <w:rFonts w:ascii="Arial" w:hAnsi="Arial" w:cs="Arial"/>
        </w:rPr>
        <w:t>набавке</w:t>
      </w:r>
      <w:r>
        <w:rPr>
          <w:rFonts w:ascii="Arial" w:hAnsi="Arial" w:cs="Arial"/>
          <w:lang w:val="sr-Cyrl-RS"/>
        </w:rPr>
        <w:t xml:space="preserve"> </w:t>
      </w:r>
      <w:r w:rsidRPr="00B81B31">
        <w:rPr>
          <w:rFonts w:ascii="Arial" w:hAnsi="Arial" w:cs="Arial"/>
        </w:rPr>
        <w:t>бр</w:t>
      </w:r>
      <w:r w:rsidRPr="00B81B31">
        <w:rPr>
          <w:rFonts w:ascii="Arial" w:hAnsi="Arial" w:cs="Arial"/>
          <w:lang w:val="sr-Cyrl-RS"/>
        </w:rPr>
        <w:t xml:space="preserve">ој ЈН </w:t>
      </w:r>
      <w:r w:rsidR="00026C58">
        <w:rPr>
          <w:rFonts w:ascii="Arial" w:hAnsi="Arial" w:cs="Arial"/>
          <w:lang w:val="sr-Latn-RS"/>
        </w:rPr>
        <w:t>7</w:t>
      </w:r>
      <w:r>
        <w:rPr>
          <w:rFonts w:ascii="Arial" w:hAnsi="Arial" w:cs="Arial"/>
          <w:color w:val="auto"/>
          <w:lang w:val="sr-Cyrl-CS"/>
        </w:rPr>
        <w:t>/20</w:t>
      </w:r>
      <w:r w:rsidR="00E07FEF">
        <w:rPr>
          <w:rFonts w:ascii="Arial" w:hAnsi="Arial" w:cs="Arial"/>
          <w:color w:val="auto"/>
          <w:lang w:val="sr-Latn-RS"/>
        </w:rPr>
        <w:t>2</w:t>
      </w:r>
      <w:r w:rsidR="00026C58">
        <w:rPr>
          <w:rFonts w:ascii="Arial" w:hAnsi="Arial" w:cs="Arial"/>
          <w:color w:val="auto"/>
          <w:lang w:val="sr-Latn-RS"/>
        </w:rPr>
        <w:t>5</w:t>
      </w:r>
      <w:r w:rsidRPr="00B81B31">
        <w:rPr>
          <w:rFonts w:ascii="Arial" w:hAnsi="Arial" w:cs="Arial"/>
          <w:lang w:val="sr-Cyrl-CS"/>
        </w:rPr>
        <w:t xml:space="preserve"> </w:t>
      </w:r>
      <w:r w:rsidRPr="00B81B31">
        <w:rPr>
          <w:rFonts w:ascii="Arial" w:hAnsi="Arial" w:cs="Arial"/>
        </w:rPr>
        <w:t>су</w:t>
      </w:r>
      <w:r w:rsidRPr="00B81B31">
        <w:rPr>
          <w:rFonts w:ascii="Arial" w:hAnsi="Arial" w:cs="Arial"/>
          <w:lang w:val="sr-Cyrl-CS"/>
        </w:rPr>
        <w:t xml:space="preserve"> услуге </w:t>
      </w:r>
      <w:r w:rsidRPr="00B81B31">
        <w:rPr>
          <w:rFonts w:ascii="Arial" w:hAnsi="Arial" w:cs="Arial"/>
        </w:rPr>
        <w:t xml:space="preserve">– </w:t>
      </w:r>
      <w:r w:rsidR="00DA790F" w:rsidRPr="00DA790F">
        <w:rPr>
          <w:rFonts w:ascii="Arial" w:hAnsi="Arial" w:cs="Arial"/>
          <w:lang w:val="sr-Cyrl-RS"/>
        </w:rPr>
        <w:t>Услуге осигурања имовине, возила и запослених</w:t>
      </w:r>
      <w:r w:rsidRPr="00B81B31">
        <w:rPr>
          <w:rFonts w:ascii="Arial" w:hAnsi="Arial" w:cs="Arial"/>
          <w:bCs/>
          <w:lang w:val="sr-Cyrl-CS"/>
        </w:rPr>
        <w:t>,</w:t>
      </w:r>
      <w:r w:rsidRPr="00B81B31">
        <w:rPr>
          <w:rFonts w:ascii="Arial" w:hAnsi="Arial" w:cs="Arial"/>
          <w:b/>
          <w:lang w:val="sr-Cyrl-CS"/>
        </w:rPr>
        <w:t xml:space="preserve"> </w:t>
      </w:r>
      <w:r w:rsidRPr="00FF4B9F">
        <w:rPr>
          <w:rFonts w:ascii="Arial" w:hAnsi="Arial" w:cs="Arial"/>
          <w:lang w:val="sr-Cyrl-RS"/>
        </w:rPr>
        <w:t>набавка је</w:t>
      </w:r>
      <w:r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  <w:lang w:val="sr-Latn-RS"/>
        </w:rPr>
        <w:t xml:space="preserve"> </w:t>
      </w:r>
      <w:r w:rsidRPr="000B0204">
        <w:rPr>
          <w:rFonts w:ascii="Arial" w:hAnsi="Arial" w:cs="Arial"/>
          <w:lang w:val="sr-Cyrl-RS"/>
        </w:rPr>
        <w:t>обликована по</w:t>
      </w:r>
      <w:r>
        <w:rPr>
          <w:rFonts w:ascii="Arial" w:hAnsi="Arial" w:cs="Arial"/>
          <w:b/>
          <w:lang w:val="sr-Cyrl-RS"/>
        </w:rPr>
        <w:t xml:space="preserve"> </w:t>
      </w:r>
      <w:r w:rsidRPr="00B81B31">
        <w:rPr>
          <w:rFonts w:ascii="Arial" w:hAnsi="Arial" w:cs="Arial"/>
          <w:lang w:val="sr-Cyrl-CS"/>
        </w:rPr>
        <w:t>партијама, и то:</w:t>
      </w:r>
    </w:p>
    <w:p w:rsidR="001E5B7F" w:rsidRPr="00FF4B9F" w:rsidRDefault="001E5B7F" w:rsidP="00FF4B9F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 w:rsidRPr="00FF4B9F">
        <w:rPr>
          <w:rFonts w:ascii="Arial" w:hAnsi="Arial" w:cs="Arial"/>
          <w:lang w:val="sr-Cyrl-CS"/>
        </w:rPr>
        <w:t>Партија 1. Осигурање  имовине</w:t>
      </w:r>
      <w:r w:rsidR="00BD37B7">
        <w:rPr>
          <w:rFonts w:ascii="Arial" w:hAnsi="Arial" w:cs="Arial"/>
          <w:lang w:val="sr-Cyrl-CS"/>
        </w:rPr>
        <w:t>.</w:t>
      </w:r>
    </w:p>
    <w:p w:rsidR="001E5B7F" w:rsidRPr="00FF4B9F" w:rsidRDefault="001E5B7F" w:rsidP="00FF4B9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FF4B9F">
        <w:rPr>
          <w:rFonts w:ascii="Arial" w:hAnsi="Arial" w:cs="Arial"/>
          <w:lang w:val="sr-Cyrl-CS"/>
        </w:rPr>
        <w:t>Партија 2. Осигурање возила</w:t>
      </w:r>
      <w:r w:rsidR="00BD37B7">
        <w:rPr>
          <w:rFonts w:ascii="Arial" w:hAnsi="Arial" w:cs="Arial"/>
          <w:lang w:val="sr-Cyrl-CS"/>
        </w:rPr>
        <w:t>.</w:t>
      </w:r>
    </w:p>
    <w:p w:rsidR="001E5B7F" w:rsidRPr="006442D3" w:rsidRDefault="001E5B7F" w:rsidP="00FF4B9F">
      <w:pPr>
        <w:pStyle w:val="ListParagraph"/>
        <w:numPr>
          <w:ilvl w:val="0"/>
          <w:numId w:val="1"/>
        </w:numPr>
        <w:spacing w:after="120"/>
        <w:jc w:val="both"/>
      </w:pPr>
      <w:r w:rsidRPr="00FF4B9F">
        <w:rPr>
          <w:rFonts w:ascii="Arial" w:hAnsi="Arial" w:cs="Arial"/>
          <w:lang w:val="sr-Cyrl-CS"/>
        </w:rPr>
        <w:t>Партија 3. Осигурање запослених</w:t>
      </w:r>
      <w:r w:rsidR="00BD37B7">
        <w:rPr>
          <w:rFonts w:ascii="Arial" w:hAnsi="Arial" w:cs="Arial"/>
          <w:lang w:val="sr-Cyrl-CS"/>
        </w:rPr>
        <w:t>.</w:t>
      </w:r>
    </w:p>
    <w:p w:rsidR="008F71BE" w:rsidRDefault="008F71BE" w:rsidP="001E5B7F"/>
    <w:p w:rsidR="001E5B7F" w:rsidRDefault="001E5B7F" w:rsidP="001E5B7F"/>
    <w:p w:rsidR="001E5B7F" w:rsidRDefault="001E5B7F" w:rsidP="00FF4B9F">
      <w:pPr>
        <w:rPr>
          <w:rFonts w:ascii="Arial" w:hAnsi="Arial" w:cs="Arial"/>
          <w:b/>
          <w:lang w:val="sr-Cyrl-CS"/>
        </w:rPr>
      </w:pPr>
      <w:r w:rsidRPr="0015323D">
        <w:rPr>
          <w:rFonts w:ascii="Arial" w:hAnsi="Arial" w:cs="Arial"/>
          <w:b/>
          <w:lang w:val="sr-Cyrl-CS"/>
        </w:rPr>
        <w:t xml:space="preserve">Партија </w:t>
      </w:r>
      <w:r>
        <w:rPr>
          <w:rFonts w:ascii="Arial" w:hAnsi="Arial" w:cs="Arial"/>
          <w:b/>
          <w:lang w:val="ru-RU"/>
        </w:rPr>
        <w:t>1</w:t>
      </w:r>
      <w:r w:rsidRPr="0015323D">
        <w:rPr>
          <w:rFonts w:ascii="Arial" w:hAnsi="Arial" w:cs="Arial"/>
          <w:b/>
          <w:lang w:val="sr-Cyrl-CS"/>
        </w:rPr>
        <w:t xml:space="preserve">. ОСИГУРАЊЕ </w:t>
      </w:r>
      <w:r>
        <w:rPr>
          <w:rFonts w:ascii="Arial" w:hAnsi="Arial" w:cs="Arial"/>
          <w:b/>
          <w:lang w:val="sr-Cyrl-CS"/>
        </w:rPr>
        <w:t>ИМОВИНЕ</w:t>
      </w:r>
      <w:r w:rsidR="00FF4B9F">
        <w:rPr>
          <w:rFonts w:ascii="Arial" w:hAnsi="Arial" w:cs="Arial"/>
          <w:b/>
          <w:lang w:val="sr-Latn-RS"/>
        </w:rPr>
        <w:t xml:space="preserve">,  </w:t>
      </w:r>
      <w:r>
        <w:rPr>
          <w:rFonts w:ascii="Arial" w:hAnsi="Arial" w:cs="Arial"/>
          <w:b/>
          <w:lang w:val="sr-Cyrl-CS"/>
        </w:rPr>
        <w:t>садржи</w:t>
      </w:r>
      <w:r w:rsidR="004F03F7">
        <w:rPr>
          <w:rFonts w:ascii="Arial" w:hAnsi="Arial" w:cs="Arial"/>
          <w:b/>
          <w:lang w:val="sr-Cyrl-CS"/>
        </w:rPr>
        <w:t xml:space="preserve"> следећа</w:t>
      </w:r>
      <w:r w:rsidR="00FF4B9F">
        <w:rPr>
          <w:rFonts w:ascii="Arial" w:hAnsi="Arial" w:cs="Arial"/>
          <w:b/>
          <w:lang w:val="sr-Latn-RS"/>
        </w:rPr>
        <w:t xml:space="preserve"> </w:t>
      </w:r>
      <w:r w:rsidR="004F03F7">
        <w:rPr>
          <w:rFonts w:ascii="Arial" w:hAnsi="Arial" w:cs="Arial"/>
          <w:b/>
          <w:lang w:val="sr-Cyrl-RS"/>
        </w:rPr>
        <w:t>осигурања</w:t>
      </w:r>
      <w:r>
        <w:rPr>
          <w:rFonts w:ascii="Arial" w:hAnsi="Arial" w:cs="Arial"/>
          <w:b/>
          <w:lang w:val="sr-Cyrl-CS"/>
        </w:rPr>
        <w:t xml:space="preserve"> :</w:t>
      </w:r>
    </w:p>
    <w:p w:rsidR="00FF4B9F" w:rsidRPr="0015323D" w:rsidRDefault="00FF4B9F" w:rsidP="00FF4B9F">
      <w:pPr>
        <w:rPr>
          <w:rFonts w:ascii="Arial" w:hAnsi="Arial" w:cs="Arial"/>
          <w:b/>
          <w:lang w:val="sr-Cyrl-CS"/>
        </w:rPr>
      </w:pPr>
    </w:p>
    <w:tbl>
      <w:tblPr>
        <w:tblW w:w="10206" w:type="dxa"/>
        <w:tblInd w:w="108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1E5B7F" w:rsidRPr="00065F92" w:rsidTr="00F6635B">
        <w:trPr>
          <w:trHeight w:val="525"/>
        </w:trPr>
        <w:tc>
          <w:tcPr>
            <w:tcW w:w="1020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5B7F" w:rsidRPr="00D92E0B" w:rsidRDefault="001E5B7F" w:rsidP="00F6635B">
            <w:pPr>
              <w:rPr>
                <w:rFonts w:ascii="Arial" w:hAnsi="Arial" w:cs="Arial"/>
                <w:bCs/>
                <w:color w:val="auto"/>
                <w:lang w:val="sr-Cyrl-RS"/>
              </w:rPr>
            </w:pPr>
            <w:r>
              <w:rPr>
                <w:rFonts w:ascii="Arial" w:hAnsi="Arial" w:cs="Arial"/>
                <w:color w:val="auto"/>
                <w:lang w:val="sr-Cyrl-CS"/>
              </w:rPr>
              <w:t xml:space="preserve">Редни број        1 </w:t>
            </w:r>
            <w:r w:rsidRPr="00B5687E">
              <w:rPr>
                <w:rFonts w:ascii="Arial" w:hAnsi="Arial" w:cs="Arial"/>
                <w:color w:val="auto"/>
                <w:lang w:val="sr-Cyrl-CS"/>
              </w:rPr>
              <w:t>.</w:t>
            </w:r>
            <w:r w:rsidRPr="0015323D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 xml:space="preserve">  </w:t>
            </w:r>
            <w:r w:rsidRPr="00065F92">
              <w:rPr>
                <w:rFonts w:ascii="Arial" w:hAnsi="Arial" w:cs="Arial"/>
                <w:color w:val="auto"/>
                <w:lang w:val="sr-Cyrl-CS"/>
              </w:rPr>
              <w:t>Грађевински објекти од пожарних ризика</w:t>
            </w:r>
            <w:r w:rsidR="00D92E0B">
              <w:rPr>
                <w:rFonts w:ascii="Arial" w:hAnsi="Arial" w:cs="Arial"/>
                <w:color w:val="auto"/>
                <w:lang w:val="sr-Latn-RS"/>
              </w:rPr>
              <w:t xml:space="preserve"> </w:t>
            </w:r>
            <w:r w:rsidR="00D92E0B">
              <w:rPr>
                <w:rFonts w:ascii="Arial" w:hAnsi="Arial" w:cs="Arial"/>
                <w:color w:val="auto"/>
                <w:lang w:val="sr-Cyrl-RS"/>
              </w:rPr>
              <w:t xml:space="preserve"> и неких других опасности на суму осигурања.</w:t>
            </w:r>
          </w:p>
        </w:tc>
      </w:tr>
      <w:tr w:rsidR="001E5B7F" w:rsidRPr="00065F92" w:rsidTr="00F6635B">
        <w:trPr>
          <w:trHeight w:val="525"/>
        </w:trPr>
        <w:tc>
          <w:tcPr>
            <w:tcW w:w="1020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E5B7F" w:rsidRPr="00065F92" w:rsidRDefault="001E5B7F" w:rsidP="00F6635B">
            <w:pPr>
              <w:rPr>
                <w:rFonts w:ascii="Arial" w:hAnsi="Arial" w:cs="Arial"/>
                <w:bCs/>
                <w:color w:val="auto"/>
                <w:lang w:val="sr-Cyrl-CS"/>
              </w:rPr>
            </w:pPr>
            <w:r>
              <w:rPr>
                <w:rFonts w:ascii="Arial" w:hAnsi="Arial" w:cs="Arial"/>
                <w:color w:val="auto"/>
                <w:lang w:val="sr-Cyrl-CS"/>
              </w:rPr>
              <w:t xml:space="preserve">                          1. </w:t>
            </w:r>
            <w:r>
              <w:rPr>
                <w:rFonts w:ascii="Arial" w:hAnsi="Arial" w:cs="Arial"/>
                <w:color w:val="auto"/>
                <w:lang w:val="sr-Latn-RS"/>
              </w:rPr>
              <w:t>1</w:t>
            </w:r>
            <w:r>
              <w:rPr>
                <w:rFonts w:ascii="Arial" w:hAnsi="Arial" w:cs="Arial"/>
                <w:color w:val="auto"/>
                <w:lang w:val="sr-Cyrl-CS"/>
              </w:rPr>
              <w:t xml:space="preserve">  </w:t>
            </w:r>
            <w:r w:rsidRPr="00065F92">
              <w:rPr>
                <w:rFonts w:ascii="Arial" w:hAnsi="Arial" w:cs="Arial"/>
                <w:color w:val="auto"/>
                <w:lang w:val="sr-Cyrl-CS"/>
              </w:rPr>
              <w:t>Опрема од пожарних ризика</w:t>
            </w:r>
          </w:p>
        </w:tc>
      </w:tr>
    </w:tbl>
    <w:p w:rsidR="001E5B7F" w:rsidRPr="00C17BE4" w:rsidRDefault="001E5B7F" w:rsidP="001E5B7F">
      <w:pPr>
        <w:tabs>
          <w:tab w:val="num" w:pos="1110"/>
        </w:tabs>
        <w:spacing w:after="120"/>
        <w:jc w:val="both"/>
        <w:rPr>
          <w:rFonts w:ascii="Arial" w:hAnsi="Arial" w:cs="Arial"/>
          <w:lang w:val="sr-Latn-RS"/>
        </w:rPr>
      </w:pPr>
      <w:r w:rsidRPr="0015323D">
        <w:rPr>
          <w:rFonts w:ascii="Arial" w:hAnsi="Arial" w:cs="Arial"/>
          <w:lang w:val="sr-Cyrl-CS"/>
        </w:rPr>
        <w:t>- Понуду доставити на основу приложеног прегледа основних средстава по контима.</w:t>
      </w:r>
      <w:r w:rsidRPr="0015323D">
        <w:rPr>
          <w:rFonts w:ascii="Arial" w:hAnsi="Arial" w:cs="Arial"/>
          <w:lang w:val="ru-RU"/>
        </w:rPr>
        <w:t xml:space="preserve"> </w:t>
      </w:r>
      <w:r w:rsidRPr="0015323D">
        <w:rPr>
          <w:rFonts w:ascii="Arial" w:hAnsi="Arial" w:cs="Arial"/>
          <w:lang w:val="sr-Cyrl-CS"/>
        </w:rPr>
        <w:t>Потребно је исказати укупну годишњу премију за основна средства</w:t>
      </w:r>
      <w:r>
        <w:rPr>
          <w:rFonts w:ascii="Arial" w:hAnsi="Arial" w:cs="Arial"/>
          <w:lang w:val="sr-Cyrl-CS"/>
        </w:rPr>
        <w:t xml:space="preserve"> за осигурање од пожарних ризика</w:t>
      </w:r>
      <w:r w:rsidRPr="0015323D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 xml:space="preserve">  </w:t>
      </w:r>
    </w:p>
    <w:p w:rsidR="001E5B7F" w:rsidRDefault="001E5B7F" w:rsidP="001E5B7F">
      <w:pPr>
        <w:jc w:val="both"/>
        <w:rPr>
          <w:rFonts w:ascii="Arial" w:hAnsi="Arial" w:cs="Arial"/>
          <w:color w:val="auto"/>
          <w:lang w:val="sr-Cyrl-CS"/>
        </w:rPr>
      </w:pPr>
      <w:r>
        <w:rPr>
          <w:rFonts w:ascii="Arial" w:hAnsi="Arial" w:cs="Arial"/>
          <w:lang w:val="sr-Cyrl-CS"/>
        </w:rPr>
        <w:t xml:space="preserve"> Редни број         2 .  </w:t>
      </w:r>
      <w:r w:rsidRPr="00065F92">
        <w:rPr>
          <w:rFonts w:ascii="Arial" w:hAnsi="Arial" w:cs="Arial"/>
          <w:color w:val="auto"/>
          <w:lang w:val="sr-Cyrl-CS"/>
        </w:rPr>
        <w:t>Комбиновано осигурање рачунара</w:t>
      </w:r>
      <w:r w:rsidR="00D92E0B">
        <w:rPr>
          <w:rFonts w:ascii="Arial" w:hAnsi="Arial" w:cs="Arial"/>
          <w:color w:val="auto"/>
          <w:lang w:val="sr-Cyrl-CS"/>
        </w:rPr>
        <w:t xml:space="preserve"> и остале пратеће информатичке опреме.</w:t>
      </w:r>
    </w:p>
    <w:p w:rsidR="001E5B7F" w:rsidRDefault="001E5B7F" w:rsidP="001E5B7F">
      <w:pPr>
        <w:jc w:val="both"/>
        <w:rPr>
          <w:rFonts w:ascii="Arial" w:hAnsi="Arial" w:cs="Arial"/>
          <w:color w:val="auto"/>
          <w:lang w:val="sr-Cyrl-CS"/>
        </w:rPr>
      </w:pPr>
    </w:p>
    <w:p w:rsidR="001E5B7F" w:rsidRPr="0015323D" w:rsidRDefault="001E5B7F" w:rsidP="001E5B7F">
      <w:pPr>
        <w:tabs>
          <w:tab w:val="num" w:pos="1110"/>
        </w:tabs>
        <w:spacing w:after="120"/>
        <w:jc w:val="both"/>
        <w:rPr>
          <w:rFonts w:ascii="Arial" w:hAnsi="Arial" w:cs="Arial"/>
          <w:lang w:val="sr-Cyrl-CS"/>
        </w:rPr>
      </w:pPr>
      <w:r w:rsidRPr="0015323D">
        <w:rPr>
          <w:rFonts w:ascii="Arial" w:hAnsi="Arial" w:cs="Arial"/>
          <w:lang w:val="sr-Cyrl-CS"/>
        </w:rPr>
        <w:t>- Понуду доставити на основу приложеног прегледа основних средстава по контима</w:t>
      </w:r>
      <w:r>
        <w:rPr>
          <w:rFonts w:ascii="Arial" w:hAnsi="Arial" w:cs="Arial"/>
          <w:lang w:val="sr-Cyrl-CS"/>
        </w:rPr>
        <w:t>. П</w:t>
      </w:r>
      <w:r w:rsidRPr="0015323D">
        <w:rPr>
          <w:rFonts w:ascii="Arial" w:hAnsi="Arial" w:cs="Arial"/>
          <w:lang w:val="sr-Cyrl-CS"/>
        </w:rPr>
        <w:t>отребно је исказати понуду за комбиновано осигурање рачунара које обухвата ризике пожара, удара грома, експлозије, олује, града, провалне крађе и</w:t>
      </w:r>
      <w:r>
        <w:rPr>
          <w:rFonts w:ascii="Arial" w:hAnsi="Arial" w:cs="Arial"/>
          <w:lang w:val="sr-Cyrl-CS"/>
        </w:rPr>
        <w:t xml:space="preserve"> разбојништва, лом машина и др. са укључењем доплатка за амортизовану вредност код делимичних штета и откуп одбитне франшизе.</w:t>
      </w:r>
    </w:p>
    <w:p w:rsidR="001E5B7F" w:rsidRPr="00C17BE4" w:rsidRDefault="001E5B7F" w:rsidP="001E5B7F">
      <w:pPr>
        <w:tabs>
          <w:tab w:val="num" w:pos="1110"/>
        </w:tabs>
        <w:spacing w:after="120"/>
        <w:jc w:val="both"/>
        <w:rPr>
          <w:rFonts w:ascii="Arial" w:hAnsi="Arial" w:cs="Arial"/>
          <w:lang w:val="sr-Latn-RS"/>
        </w:rPr>
      </w:pPr>
      <w:r w:rsidRPr="001A7490">
        <w:rPr>
          <w:rFonts w:ascii="Arial" w:hAnsi="Arial" w:cs="Arial"/>
          <w:color w:val="auto"/>
          <w:lang w:val="sr-Cyrl-CS"/>
        </w:rPr>
        <w:t>Потр</w:t>
      </w:r>
      <w:r w:rsidR="007926DA">
        <w:rPr>
          <w:rFonts w:ascii="Arial" w:hAnsi="Arial" w:cs="Arial"/>
          <w:color w:val="auto"/>
          <w:lang w:val="sr-Latn-RS"/>
        </w:rPr>
        <w:t>e</w:t>
      </w:r>
      <w:r w:rsidR="007926DA">
        <w:rPr>
          <w:rFonts w:ascii="Arial" w:hAnsi="Arial" w:cs="Arial"/>
          <w:color w:val="auto"/>
          <w:lang w:val="sr-Cyrl-RS"/>
        </w:rPr>
        <w:t>б</w:t>
      </w:r>
      <w:r w:rsidRPr="001A7490">
        <w:rPr>
          <w:rFonts w:ascii="Arial" w:hAnsi="Arial" w:cs="Arial"/>
          <w:color w:val="auto"/>
          <w:lang w:val="sr-Cyrl-CS"/>
        </w:rPr>
        <w:t>ено је исказати укупну годишњу</w:t>
      </w:r>
      <w:r>
        <w:rPr>
          <w:rFonts w:ascii="Arial" w:hAnsi="Arial" w:cs="Arial"/>
          <w:color w:val="auto"/>
          <w:lang w:val="sr-Cyrl-CS"/>
        </w:rPr>
        <w:t xml:space="preserve"> премију за основна средства за </w:t>
      </w:r>
      <w:r w:rsidR="007926DA">
        <w:rPr>
          <w:rFonts w:ascii="Arial" w:hAnsi="Arial" w:cs="Arial"/>
          <w:color w:val="auto"/>
          <w:lang w:val="sr-Cyrl-CS"/>
        </w:rPr>
        <w:t>р.бр.</w:t>
      </w:r>
      <w:r w:rsidR="007926DA">
        <w:rPr>
          <w:rFonts w:ascii="Arial" w:hAnsi="Arial" w:cs="Arial"/>
          <w:color w:val="auto"/>
          <w:lang w:val="sr-Cyrl-RS"/>
        </w:rPr>
        <w:t xml:space="preserve"> 1  и </w:t>
      </w:r>
      <w:r>
        <w:rPr>
          <w:rFonts w:ascii="Arial" w:hAnsi="Arial" w:cs="Arial"/>
          <w:color w:val="auto"/>
          <w:lang w:val="sr-Cyrl-RS"/>
        </w:rPr>
        <w:t xml:space="preserve"> 2.</w:t>
      </w:r>
      <w:r w:rsidRPr="00BD0338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Пратећи фајлови се налазе у електронском облику као </w:t>
      </w:r>
      <w:r>
        <w:rPr>
          <w:rFonts w:ascii="Arial" w:hAnsi="Arial" w:cs="Arial"/>
          <w:lang w:val="sr-Cyrl-RS"/>
        </w:rPr>
        <w:t>прилог овој конкурсној документацији.</w:t>
      </w:r>
      <w:r>
        <w:rPr>
          <w:rFonts w:ascii="Arial" w:hAnsi="Arial" w:cs="Arial"/>
          <w:lang w:val="sr-Cyrl-CS"/>
        </w:rPr>
        <w:t xml:space="preserve"> </w:t>
      </w:r>
    </w:p>
    <w:p w:rsidR="001E5B7F" w:rsidRPr="00E07FEF" w:rsidRDefault="001E5B7F" w:rsidP="001E5B7F">
      <w:pPr>
        <w:spacing w:before="60" w:after="120"/>
        <w:jc w:val="both"/>
        <w:rPr>
          <w:rFonts w:ascii="Arial" w:hAnsi="Arial" w:cs="Arial"/>
          <w:lang w:val="sr-Cyrl-RS"/>
        </w:rPr>
      </w:pPr>
      <w:r w:rsidRPr="0015323D">
        <w:rPr>
          <w:rFonts w:ascii="Arial" w:hAnsi="Arial" w:cs="Arial"/>
          <w:lang w:val="sr-Cyrl-CS"/>
        </w:rPr>
        <w:t xml:space="preserve">За партију </w:t>
      </w:r>
      <w:r>
        <w:rPr>
          <w:rFonts w:ascii="Arial" w:hAnsi="Arial" w:cs="Arial"/>
          <w:lang w:val="sr-Cyrl-CS"/>
        </w:rPr>
        <w:t>1</w:t>
      </w:r>
      <w:r w:rsidRPr="0015323D">
        <w:rPr>
          <w:rFonts w:ascii="Arial" w:hAnsi="Arial" w:cs="Arial"/>
          <w:lang w:val="sr-Cyrl-CS"/>
        </w:rPr>
        <w:t>. плаћање ће бити на 12 (дванаест) месечних рата.</w:t>
      </w:r>
      <w:r w:rsidR="00BD37B7">
        <w:rPr>
          <w:rFonts w:ascii="Arial" w:hAnsi="Arial" w:cs="Arial"/>
          <w:lang w:val="sr-Cyrl-RS"/>
        </w:rPr>
        <w:t>Укупна суме осигурања</w:t>
      </w:r>
      <w:r w:rsidR="00E07FEF">
        <w:rPr>
          <w:rFonts w:ascii="Arial" w:hAnsi="Arial" w:cs="Arial"/>
          <w:lang w:val="sr-Cyrl-RS"/>
        </w:rPr>
        <w:t xml:space="preserve"> је </w:t>
      </w:r>
      <w:r w:rsidR="00081A29">
        <w:rPr>
          <w:rFonts w:ascii="Arial" w:hAnsi="Arial" w:cs="Arial"/>
          <w:lang w:val="sr-Latn-RS"/>
        </w:rPr>
        <w:t>1.124.704</w:t>
      </w:r>
      <w:r w:rsidR="00026C58">
        <w:rPr>
          <w:rFonts w:ascii="Arial" w:hAnsi="Arial" w:cs="Arial"/>
          <w:lang w:val="sr-Latn-RS"/>
        </w:rPr>
        <w:t>.810,65</w:t>
      </w:r>
      <w:r w:rsidR="00E07FEF">
        <w:rPr>
          <w:rFonts w:ascii="Arial" w:hAnsi="Arial" w:cs="Arial"/>
          <w:lang w:val="sr-Cyrl-RS"/>
        </w:rPr>
        <w:t xml:space="preserve"> динара .Вредност по врстама осигурања је:</w:t>
      </w:r>
    </w:p>
    <w:p w:rsidR="001E5B7F" w:rsidRDefault="001E5B7F" w:rsidP="001E5B7F"/>
    <w:p w:rsidR="00FF4B9F" w:rsidRDefault="00FF4B9F" w:rsidP="001E5B7F">
      <w:bookmarkStart w:id="0" w:name="_GoBack"/>
      <w:bookmarkEnd w:id="0"/>
    </w:p>
    <w:tbl>
      <w:tblPr>
        <w:tblW w:w="4576" w:type="dxa"/>
        <w:tblInd w:w="108" w:type="dxa"/>
        <w:tblLook w:val="0000" w:firstRow="0" w:lastRow="0" w:firstColumn="0" w:lastColumn="0" w:noHBand="0" w:noVBand="0"/>
      </w:tblPr>
      <w:tblGrid>
        <w:gridCol w:w="1039"/>
        <w:gridCol w:w="1714"/>
        <w:gridCol w:w="1885"/>
      </w:tblGrid>
      <w:tr w:rsidR="00FF4B9F" w:rsidRPr="00810943" w:rsidTr="00FF4B9F">
        <w:trPr>
          <w:trHeight w:val="382"/>
        </w:trPr>
        <w:tc>
          <w:tcPr>
            <w:tcW w:w="4576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FF4B9F" w:rsidRPr="00810943" w:rsidRDefault="00FF4B9F" w:rsidP="00F6635B">
            <w:pPr>
              <w:jc w:val="center"/>
              <w:rPr>
                <w:rFonts w:ascii="Arial" w:hAnsi="Arial" w:cs="Arial"/>
                <w:b/>
                <w:highlight w:val="yellow"/>
                <w:lang w:val="sr-Cyrl-CS"/>
              </w:rPr>
            </w:pPr>
          </w:p>
          <w:p w:rsidR="00FF4B9F" w:rsidRPr="00810943" w:rsidRDefault="00FF4B9F" w:rsidP="00E07FEF">
            <w:pPr>
              <w:jc w:val="center"/>
              <w:rPr>
                <w:rFonts w:ascii="Arial" w:hAnsi="Arial" w:cs="Arial"/>
                <w:b/>
                <w:highlight w:val="yellow"/>
                <w:lang w:val="sr-Cyrl-CS"/>
              </w:rPr>
            </w:pPr>
            <w:r w:rsidRPr="00810943">
              <w:rPr>
                <w:rFonts w:ascii="Arial" w:hAnsi="Arial" w:cs="Arial"/>
                <w:b/>
                <w:lang w:val="sr-Cyrl-CS"/>
              </w:rPr>
              <w:t>Партија 1 – Осигурање имовине</w:t>
            </w:r>
          </w:p>
        </w:tc>
      </w:tr>
      <w:tr w:rsidR="00FF4B9F" w:rsidRPr="00810943" w:rsidTr="00FF4B9F">
        <w:trPr>
          <w:trHeight w:val="371"/>
        </w:trPr>
        <w:tc>
          <w:tcPr>
            <w:tcW w:w="4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B9F" w:rsidRPr="00810943" w:rsidRDefault="00FF4B9F" w:rsidP="00F6635B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810943">
              <w:rPr>
                <w:rFonts w:ascii="Arial" w:hAnsi="Arial" w:cs="Arial"/>
                <w:bCs/>
                <w:lang w:val="sr-Cyrl-CS"/>
              </w:rPr>
              <w:t>Ред.бр.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B9F" w:rsidRPr="00EB352D" w:rsidRDefault="00E877B8" w:rsidP="00F6635B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B9F" w:rsidRPr="004F1741" w:rsidRDefault="00FF4B9F" w:rsidP="00F6635B">
            <w:pPr>
              <w:jc w:val="center"/>
              <w:rPr>
                <w:rFonts w:ascii="Arial" w:hAnsi="Arial" w:cs="Arial"/>
                <w:bCs/>
                <w:lang w:val="sr-Cyrl-RS"/>
              </w:rPr>
            </w:pPr>
            <w:r w:rsidRPr="00810943">
              <w:rPr>
                <w:rFonts w:ascii="Arial" w:hAnsi="Arial" w:cs="Arial"/>
                <w:bCs/>
                <w:lang w:val="sr-Cyrl-CS"/>
              </w:rPr>
              <w:t>Сума осигурања</w:t>
            </w:r>
            <w:r w:rsidR="004F1741">
              <w:rPr>
                <w:rFonts w:ascii="Arial" w:hAnsi="Arial" w:cs="Arial"/>
                <w:bCs/>
                <w:lang w:val="sr-Latn-RS"/>
              </w:rPr>
              <w:t xml:space="preserve"> </w:t>
            </w:r>
            <w:r w:rsidR="004F1741">
              <w:rPr>
                <w:rFonts w:ascii="Arial" w:hAnsi="Arial" w:cs="Arial"/>
                <w:bCs/>
                <w:lang w:val="sr-Cyrl-RS"/>
              </w:rPr>
              <w:t xml:space="preserve"> у динарима</w:t>
            </w:r>
          </w:p>
        </w:tc>
      </w:tr>
      <w:tr w:rsidR="00FF4B9F" w:rsidRPr="00810943" w:rsidTr="00FF4B9F">
        <w:trPr>
          <w:trHeight w:val="371"/>
        </w:trPr>
        <w:tc>
          <w:tcPr>
            <w:tcW w:w="4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B9F" w:rsidRPr="00810943" w:rsidRDefault="00FF4B9F" w:rsidP="00F6635B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810943">
              <w:rPr>
                <w:rFonts w:ascii="Arial" w:hAnsi="Arial" w:cs="Arial"/>
                <w:bCs/>
                <w:lang w:val="sr-Cyrl-CS"/>
              </w:rPr>
              <w:t>1.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B9F" w:rsidRPr="00065F92" w:rsidRDefault="00FF4B9F" w:rsidP="00F6635B">
            <w:pPr>
              <w:rPr>
                <w:rFonts w:ascii="Arial" w:hAnsi="Arial" w:cs="Arial"/>
                <w:bCs/>
                <w:color w:val="auto"/>
                <w:lang w:val="sr-Cyrl-CS"/>
              </w:rPr>
            </w:pPr>
            <w:r w:rsidRPr="00065F92">
              <w:rPr>
                <w:rFonts w:ascii="Arial" w:hAnsi="Arial" w:cs="Arial"/>
                <w:color w:val="auto"/>
                <w:lang w:val="sr-Cyrl-CS"/>
              </w:rPr>
              <w:t xml:space="preserve">Грађевински објекти </w:t>
            </w:r>
            <w:r w:rsidR="00E877B8" w:rsidRPr="00E877B8">
              <w:rPr>
                <w:rFonts w:ascii="Arial" w:hAnsi="Arial" w:cs="Arial"/>
                <w:color w:val="auto"/>
                <w:lang w:val="sr-Cyrl-CS"/>
              </w:rPr>
              <w:t>од пожарних ризика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B9F" w:rsidRPr="00026C58" w:rsidRDefault="00026C58" w:rsidP="00F6635B">
            <w:pPr>
              <w:jc w:val="right"/>
              <w:rPr>
                <w:rFonts w:ascii="Arial" w:hAnsi="Arial" w:cs="Arial"/>
                <w:bCs/>
                <w:color w:val="auto"/>
                <w:lang w:val="sr-Cyrl-RS"/>
              </w:rPr>
            </w:pPr>
            <w:r w:rsidRPr="00026C58">
              <w:rPr>
                <w:rFonts w:ascii="Arial" w:hAnsi="Arial" w:cs="Arial"/>
                <w:color w:val="auto"/>
                <w:lang w:val="sr-Latn-RS"/>
              </w:rPr>
              <w:t>959.349.411,04</w:t>
            </w:r>
          </w:p>
        </w:tc>
      </w:tr>
      <w:tr w:rsidR="00FF4B9F" w:rsidRPr="00810943" w:rsidTr="00FF4B9F">
        <w:trPr>
          <w:trHeight w:val="371"/>
        </w:trPr>
        <w:tc>
          <w:tcPr>
            <w:tcW w:w="4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B9F" w:rsidRPr="00810943" w:rsidRDefault="00FF4B9F" w:rsidP="00F6635B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>1.1</w:t>
            </w:r>
            <w:r w:rsidRPr="00810943">
              <w:rPr>
                <w:rFonts w:ascii="Arial" w:hAnsi="Arial" w:cs="Arial"/>
                <w:bCs/>
                <w:lang w:val="sr-Cyrl-CS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B9F" w:rsidRPr="00065F92" w:rsidRDefault="00FF4B9F" w:rsidP="00F6635B">
            <w:pPr>
              <w:rPr>
                <w:rFonts w:ascii="Arial" w:hAnsi="Arial" w:cs="Arial"/>
                <w:bCs/>
                <w:color w:val="auto"/>
                <w:lang w:val="sr-Cyrl-CS"/>
              </w:rPr>
            </w:pPr>
            <w:r w:rsidRPr="00065F92">
              <w:rPr>
                <w:rFonts w:ascii="Arial" w:hAnsi="Arial" w:cs="Arial"/>
                <w:color w:val="auto"/>
                <w:lang w:val="sr-Cyrl-CS"/>
              </w:rPr>
              <w:t>Опрема од пожарних ризика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B9F" w:rsidRPr="00026C58" w:rsidRDefault="00026C58" w:rsidP="00F6635B">
            <w:pPr>
              <w:jc w:val="center"/>
              <w:rPr>
                <w:rFonts w:ascii="Arial" w:hAnsi="Arial" w:cs="Arial"/>
                <w:bCs/>
                <w:color w:val="auto"/>
              </w:rPr>
            </w:pPr>
            <w:r w:rsidRPr="00026C58">
              <w:rPr>
                <w:rFonts w:ascii="Arial" w:hAnsi="Arial" w:cs="Arial"/>
                <w:bCs/>
                <w:color w:val="auto"/>
              </w:rPr>
              <w:t>153.053.744,15</w:t>
            </w:r>
          </w:p>
        </w:tc>
      </w:tr>
      <w:tr w:rsidR="00FF4B9F" w:rsidRPr="00810943" w:rsidTr="00FF4B9F">
        <w:trPr>
          <w:trHeight w:val="371"/>
        </w:trPr>
        <w:tc>
          <w:tcPr>
            <w:tcW w:w="4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B9F" w:rsidRPr="00810943" w:rsidRDefault="00FF4B9F" w:rsidP="00F6635B">
            <w:pPr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 xml:space="preserve">     2.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B9F" w:rsidRPr="00065F92" w:rsidRDefault="00FF4B9F" w:rsidP="00F6635B">
            <w:pPr>
              <w:rPr>
                <w:rFonts w:ascii="Arial" w:hAnsi="Arial" w:cs="Arial"/>
                <w:bCs/>
                <w:color w:val="auto"/>
              </w:rPr>
            </w:pPr>
            <w:r w:rsidRPr="00065F92">
              <w:rPr>
                <w:rFonts w:ascii="Arial" w:hAnsi="Arial" w:cs="Arial"/>
                <w:color w:val="auto"/>
                <w:lang w:val="sr-Cyrl-CS"/>
              </w:rPr>
              <w:t>Комбиновано осигурање рачунара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B9F" w:rsidRPr="00026C58" w:rsidRDefault="00026C58" w:rsidP="00F6635B">
            <w:pPr>
              <w:jc w:val="right"/>
              <w:rPr>
                <w:rFonts w:ascii="Arial" w:hAnsi="Arial" w:cs="Arial"/>
                <w:bCs/>
                <w:color w:val="auto"/>
                <w:lang w:val="sr-Latn-RS"/>
              </w:rPr>
            </w:pPr>
            <w:r w:rsidRPr="00026C58">
              <w:rPr>
                <w:rFonts w:ascii="Arial" w:hAnsi="Arial" w:cs="Arial"/>
                <w:bCs/>
                <w:color w:val="auto"/>
                <w:lang w:val="sr-Latn-RS"/>
              </w:rPr>
              <w:t>12.301.655,46</w:t>
            </w:r>
          </w:p>
        </w:tc>
      </w:tr>
    </w:tbl>
    <w:p w:rsidR="00FF4B9F" w:rsidRDefault="00FF4B9F" w:rsidP="001E5B7F"/>
    <w:p w:rsidR="004F1741" w:rsidRPr="001E5B7F" w:rsidRDefault="004F1741" w:rsidP="001E5B7F"/>
    <w:sectPr w:rsidR="004F1741" w:rsidRPr="001E5B7F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01D3A"/>
    <w:multiLevelType w:val="hybridMultilevel"/>
    <w:tmpl w:val="E13C4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EEB"/>
    <w:rsid w:val="00026C58"/>
    <w:rsid w:val="00081A29"/>
    <w:rsid w:val="000C0FB0"/>
    <w:rsid w:val="001E0396"/>
    <w:rsid w:val="001E26AC"/>
    <w:rsid w:val="001E5B7F"/>
    <w:rsid w:val="004F03F7"/>
    <w:rsid w:val="004F1741"/>
    <w:rsid w:val="005076C5"/>
    <w:rsid w:val="006E2749"/>
    <w:rsid w:val="006E4161"/>
    <w:rsid w:val="007926DA"/>
    <w:rsid w:val="007E0EEB"/>
    <w:rsid w:val="008A2600"/>
    <w:rsid w:val="008F71BE"/>
    <w:rsid w:val="00945904"/>
    <w:rsid w:val="0095415E"/>
    <w:rsid w:val="00BD37B7"/>
    <w:rsid w:val="00BF4BCB"/>
    <w:rsid w:val="00C451A7"/>
    <w:rsid w:val="00D81B3F"/>
    <w:rsid w:val="00D92E0B"/>
    <w:rsid w:val="00DA790F"/>
    <w:rsid w:val="00DF27A8"/>
    <w:rsid w:val="00E07FEF"/>
    <w:rsid w:val="00E877B8"/>
    <w:rsid w:val="00F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01EA"/>
  <w15:chartTrackingRefBased/>
  <w15:docId w15:val="{9D772116-5F65-4092-A9E7-075B5CF6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B7F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5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18</cp:revision>
  <dcterms:created xsi:type="dcterms:W3CDTF">2021-03-25T09:57:00Z</dcterms:created>
  <dcterms:modified xsi:type="dcterms:W3CDTF">2025-03-25T11:32:00Z</dcterms:modified>
</cp:coreProperties>
</file>